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8A6" w14:textId="77777777"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568F5699" w14:textId="149F3916" w:rsidR="00AC3544" w:rsidRPr="003D4149" w:rsidRDefault="00AC3544" w:rsidP="00AC3544">
      <w:pPr>
        <w:jc w:val="center"/>
        <w:rPr>
          <w:b/>
          <w:color w:val="FF0000"/>
        </w:rPr>
      </w:pPr>
      <w:r>
        <w:rPr>
          <w:b/>
        </w:rPr>
        <w:t>Location</w:t>
      </w:r>
      <w:r w:rsidR="000D3441">
        <w:rPr>
          <w:b/>
        </w:rPr>
        <w:t>:</w:t>
      </w:r>
      <w:r w:rsidRPr="003D4149">
        <w:rPr>
          <w:b/>
          <w:color w:val="FF0000"/>
        </w:rPr>
        <w:t xml:space="preserve"> </w:t>
      </w:r>
      <w:r w:rsidR="003D4149" w:rsidRPr="000D3441">
        <w:rPr>
          <w:b/>
          <w:color w:val="FF0000"/>
          <w:sz w:val="32"/>
          <w:szCs w:val="32"/>
        </w:rPr>
        <w:t>Swift County Law Enforcement Center</w:t>
      </w:r>
    </w:p>
    <w:p w14:paraId="53FA13CE" w14:textId="77777777" w:rsidR="00AC3544" w:rsidRDefault="00AC3544" w:rsidP="00AC3544">
      <w:pPr>
        <w:jc w:val="center"/>
        <w:rPr>
          <w:b/>
        </w:rPr>
      </w:pPr>
    </w:p>
    <w:p w14:paraId="3BD6B914" w14:textId="2D5FC4A7" w:rsidR="00AC3544" w:rsidRDefault="00AC3544" w:rsidP="00AC3544">
      <w:pPr>
        <w:jc w:val="center"/>
        <w:rPr>
          <w:b/>
          <w:color w:val="FF0000"/>
          <w:sz w:val="36"/>
          <w:u w:val="single"/>
        </w:rPr>
      </w:pPr>
      <w:r>
        <w:rPr>
          <w:b/>
          <w:color w:val="FF0000"/>
          <w:sz w:val="36"/>
          <w:u w:val="single"/>
        </w:rPr>
        <w:t xml:space="preserve">Thursday </w:t>
      </w:r>
      <w:r w:rsidR="001F0819">
        <w:rPr>
          <w:b/>
          <w:color w:val="FF0000"/>
          <w:sz w:val="36"/>
          <w:u w:val="single"/>
        </w:rPr>
        <w:t>February 11, 2021</w:t>
      </w:r>
      <w:r w:rsidRPr="00AD7182">
        <w:rPr>
          <w:b/>
          <w:color w:val="FF0000"/>
          <w:sz w:val="36"/>
          <w:u w:val="single"/>
        </w:rPr>
        <w:t xml:space="preserve"> at 8:00 a.m.</w:t>
      </w:r>
    </w:p>
    <w:p w14:paraId="3786F5AE" w14:textId="513600C0" w:rsidR="00AC3544" w:rsidRPr="003D4149" w:rsidRDefault="00AC3544" w:rsidP="003D4149">
      <w:pPr>
        <w:rPr>
          <w:b/>
          <w:sz w:val="28"/>
          <w:szCs w:val="28"/>
        </w:rPr>
      </w:pP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03F89C9F" w14:textId="5830663B" w:rsidR="00AC3544" w:rsidRPr="00E2029E" w:rsidRDefault="0069650F" w:rsidP="00E2029E">
      <w:pPr>
        <w:pStyle w:val="ListParagraph"/>
        <w:numPr>
          <w:ilvl w:val="1"/>
          <w:numId w:val="5"/>
        </w:numPr>
        <w:rPr>
          <w:sz w:val="24"/>
          <w:szCs w:val="24"/>
        </w:rPr>
      </w:pPr>
      <w:r>
        <w:rPr>
          <w:sz w:val="24"/>
          <w:szCs w:val="24"/>
        </w:rPr>
        <w:t>TV &amp; Hookups</w:t>
      </w:r>
    </w:p>
    <w:p w14:paraId="739D30D6" w14:textId="77777777" w:rsidR="00E2029E" w:rsidRDefault="00E2029E" w:rsidP="00AC3544">
      <w:pPr>
        <w:pStyle w:val="ListParagraph"/>
        <w:ind w:left="1440"/>
        <w:rPr>
          <w:sz w:val="24"/>
          <w:szCs w:val="24"/>
        </w:rPr>
      </w:pPr>
    </w:p>
    <w:p w14:paraId="706780F8" w14:textId="77777777" w:rsidR="00AC3544" w:rsidRPr="00BA068E" w:rsidRDefault="00AC3544" w:rsidP="00AC3544">
      <w:pPr>
        <w:pStyle w:val="ListParagraph"/>
        <w:ind w:left="1440"/>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341C960D" w14:textId="4873B991" w:rsidR="007A4B70" w:rsidRDefault="0069650F" w:rsidP="00096DA8">
      <w:pPr>
        <w:pStyle w:val="ListParagraph"/>
        <w:numPr>
          <w:ilvl w:val="1"/>
          <w:numId w:val="5"/>
        </w:numPr>
        <w:rPr>
          <w:sz w:val="24"/>
          <w:szCs w:val="24"/>
        </w:rPr>
      </w:pPr>
      <w:r>
        <w:rPr>
          <w:sz w:val="24"/>
          <w:szCs w:val="24"/>
        </w:rPr>
        <w:t>Photo Contest</w:t>
      </w:r>
    </w:p>
    <w:p w14:paraId="1AA2DD39" w14:textId="3747329B" w:rsidR="0069650F" w:rsidRDefault="001F0819" w:rsidP="00096DA8">
      <w:pPr>
        <w:pStyle w:val="ListParagraph"/>
        <w:numPr>
          <w:ilvl w:val="1"/>
          <w:numId w:val="5"/>
        </w:numPr>
        <w:rPr>
          <w:sz w:val="24"/>
          <w:szCs w:val="24"/>
        </w:rPr>
      </w:pPr>
      <w:r>
        <w:rPr>
          <w:sz w:val="24"/>
          <w:szCs w:val="24"/>
        </w:rPr>
        <w:t>Drone License</w:t>
      </w:r>
    </w:p>
    <w:p w14:paraId="416D3EBF" w14:textId="46A410EC" w:rsidR="000D3441" w:rsidRDefault="000D3441" w:rsidP="00096DA8">
      <w:pPr>
        <w:pStyle w:val="ListParagraph"/>
        <w:numPr>
          <w:ilvl w:val="1"/>
          <w:numId w:val="5"/>
        </w:numPr>
        <w:rPr>
          <w:sz w:val="24"/>
          <w:szCs w:val="24"/>
        </w:rPr>
      </w:pPr>
      <w:r>
        <w:rPr>
          <w:sz w:val="24"/>
          <w:szCs w:val="24"/>
        </w:rPr>
        <w:t>Legislative Online Briefing</w:t>
      </w:r>
    </w:p>
    <w:p w14:paraId="1F29F9DD" w14:textId="78DD58F2" w:rsidR="00AB0DC3" w:rsidRPr="00096DA8" w:rsidRDefault="00AB0DC3" w:rsidP="00096DA8">
      <w:pPr>
        <w:pStyle w:val="ListParagraph"/>
        <w:numPr>
          <w:ilvl w:val="1"/>
          <w:numId w:val="5"/>
        </w:numPr>
        <w:rPr>
          <w:sz w:val="24"/>
          <w:szCs w:val="24"/>
        </w:rPr>
      </w:pPr>
      <w:proofErr w:type="spellStart"/>
      <w:r>
        <w:rPr>
          <w:sz w:val="24"/>
          <w:szCs w:val="24"/>
        </w:rPr>
        <w:t>Lissick</w:t>
      </w:r>
      <w:proofErr w:type="spellEnd"/>
      <w:r>
        <w:rPr>
          <w:sz w:val="24"/>
          <w:szCs w:val="24"/>
        </w:rPr>
        <w:t xml:space="preserve"> Cost Share Project</w:t>
      </w:r>
    </w:p>
    <w:p w14:paraId="4DA81A7A" w14:textId="77777777" w:rsidR="007A4B70" w:rsidRPr="00096DA8" w:rsidRDefault="007A4B70" w:rsidP="00096DA8"/>
    <w:p w14:paraId="1C5C4DEC" w14:textId="77777777" w:rsidR="00AC3544" w:rsidRPr="00B80229" w:rsidRDefault="00AC3544"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77777777" w:rsidR="00AC3544" w:rsidRPr="003E7552" w:rsidRDefault="00AC3544" w:rsidP="00AC3544">
      <w:pPr>
        <w:pStyle w:val="ListParagraph"/>
        <w:ind w:left="1440"/>
        <w:rPr>
          <w:sz w:val="24"/>
          <w:szCs w:val="24"/>
        </w:rPr>
      </w:pPr>
    </w:p>
    <w:p w14:paraId="5B03E270" w14:textId="77777777" w:rsidR="00AC3544" w:rsidRPr="00D277EA" w:rsidRDefault="00AC3544" w:rsidP="00AC3544">
      <w:pPr>
        <w:pStyle w:val="ListParagraph"/>
        <w:numPr>
          <w:ilvl w:val="0"/>
          <w:numId w:val="5"/>
        </w:numPr>
      </w:pPr>
      <w:r w:rsidRPr="00BA068E">
        <w:rPr>
          <w:sz w:val="24"/>
          <w:szCs w:val="24"/>
        </w:rPr>
        <w:t>Adjourn</w:t>
      </w:r>
    </w:p>
    <w:p w14:paraId="3F12C957" w14:textId="77777777" w:rsidR="000E57F7" w:rsidRPr="002D75DD" w:rsidRDefault="000E57F7" w:rsidP="002D75DD"/>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52FC" w14:textId="77777777" w:rsidR="00505332" w:rsidRDefault="00505332">
      <w:r>
        <w:separator/>
      </w:r>
    </w:p>
  </w:endnote>
  <w:endnote w:type="continuationSeparator" w:id="0">
    <w:p w14:paraId="549FCF54"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E299" w14:textId="77777777" w:rsidR="00505332" w:rsidRDefault="00505332">
      <w:r>
        <w:separator/>
      </w:r>
    </w:p>
  </w:footnote>
  <w:footnote w:type="continuationSeparator" w:id="0">
    <w:p w14:paraId="2012F4EA"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AB0DC3"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44129"/>
    <w:rsid w:val="00047205"/>
    <w:rsid w:val="00083DE9"/>
    <w:rsid w:val="00094269"/>
    <w:rsid w:val="00096DA8"/>
    <w:rsid w:val="000C5621"/>
    <w:rsid w:val="000D3441"/>
    <w:rsid w:val="000E57F7"/>
    <w:rsid w:val="000F6AA1"/>
    <w:rsid w:val="00103878"/>
    <w:rsid w:val="0015018D"/>
    <w:rsid w:val="0015748F"/>
    <w:rsid w:val="001855E5"/>
    <w:rsid w:val="00186DE2"/>
    <w:rsid w:val="001A05F3"/>
    <w:rsid w:val="001C4861"/>
    <w:rsid w:val="001C67C1"/>
    <w:rsid w:val="001F0819"/>
    <w:rsid w:val="001F266C"/>
    <w:rsid w:val="002837F3"/>
    <w:rsid w:val="002A53EA"/>
    <w:rsid w:val="002C3C3F"/>
    <w:rsid w:val="002D17E5"/>
    <w:rsid w:val="002D2BEA"/>
    <w:rsid w:val="002D73DA"/>
    <w:rsid w:val="002D75DD"/>
    <w:rsid w:val="002F774D"/>
    <w:rsid w:val="0034433C"/>
    <w:rsid w:val="00363BAA"/>
    <w:rsid w:val="00391CA2"/>
    <w:rsid w:val="003B3E02"/>
    <w:rsid w:val="003D33F3"/>
    <w:rsid w:val="003D4149"/>
    <w:rsid w:val="003E299C"/>
    <w:rsid w:val="003E4541"/>
    <w:rsid w:val="00414285"/>
    <w:rsid w:val="00420866"/>
    <w:rsid w:val="0047294B"/>
    <w:rsid w:val="00473D79"/>
    <w:rsid w:val="004B0707"/>
    <w:rsid w:val="004C2CD4"/>
    <w:rsid w:val="004E0B5C"/>
    <w:rsid w:val="00505332"/>
    <w:rsid w:val="00520F8C"/>
    <w:rsid w:val="005255BC"/>
    <w:rsid w:val="005738C5"/>
    <w:rsid w:val="00595A53"/>
    <w:rsid w:val="00595C5E"/>
    <w:rsid w:val="00653A16"/>
    <w:rsid w:val="00692C54"/>
    <w:rsid w:val="0069650F"/>
    <w:rsid w:val="006E1B23"/>
    <w:rsid w:val="006F4264"/>
    <w:rsid w:val="00752E76"/>
    <w:rsid w:val="0078667A"/>
    <w:rsid w:val="0079670C"/>
    <w:rsid w:val="007A4B70"/>
    <w:rsid w:val="007C0560"/>
    <w:rsid w:val="00811582"/>
    <w:rsid w:val="00824F8E"/>
    <w:rsid w:val="008422E0"/>
    <w:rsid w:val="00887A54"/>
    <w:rsid w:val="008B0BB3"/>
    <w:rsid w:val="008C7AAA"/>
    <w:rsid w:val="008D22D8"/>
    <w:rsid w:val="008F3A48"/>
    <w:rsid w:val="00921E1A"/>
    <w:rsid w:val="009452C5"/>
    <w:rsid w:val="00A21D76"/>
    <w:rsid w:val="00A46435"/>
    <w:rsid w:val="00A51068"/>
    <w:rsid w:val="00A527AD"/>
    <w:rsid w:val="00AA3BEA"/>
    <w:rsid w:val="00AA58A8"/>
    <w:rsid w:val="00AB0DC3"/>
    <w:rsid w:val="00AC3544"/>
    <w:rsid w:val="00AC6079"/>
    <w:rsid w:val="00B055A5"/>
    <w:rsid w:val="00BB45BC"/>
    <w:rsid w:val="00BC7248"/>
    <w:rsid w:val="00BD6305"/>
    <w:rsid w:val="00CA7BA1"/>
    <w:rsid w:val="00CD12E4"/>
    <w:rsid w:val="00CF5C18"/>
    <w:rsid w:val="00D1498F"/>
    <w:rsid w:val="00D554F6"/>
    <w:rsid w:val="00D835BA"/>
    <w:rsid w:val="00E1049C"/>
    <w:rsid w:val="00E2029E"/>
    <w:rsid w:val="00E23655"/>
    <w:rsid w:val="00E455E3"/>
    <w:rsid w:val="00E51CCA"/>
    <w:rsid w:val="00E66A3D"/>
    <w:rsid w:val="00E73B42"/>
    <w:rsid w:val="00EC7E9A"/>
    <w:rsid w:val="00EF3902"/>
    <w:rsid w:val="00F31B94"/>
    <w:rsid w:val="00F76C77"/>
    <w:rsid w:val="00F876BC"/>
    <w:rsid w:val="00FA131C"/>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550</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2021-02-03T13:38:00Z</cp:lastPrinted>
  <dcterms:created xsi:type="dcterms:W3CDTF">2020-12-30T21:48:00Z</dcterms:created>
  <dcterms:modified xsi:type="dcterms:W3CDTF">2021-02-04T17:30:00Z</dcterms:modified>
</cp:coreProperties>
</file>